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20CFC">
      <w:pPr>
        <w:rPr>
          <w:rFonts w:ascii="仿宋_GB2312" w:eastAsia="仿宋_GB2312" w:hAnsi="黑体"/>
          <w:b/>
          <w:sz w:val="32"/>
        </w:rPr>
      </w:pPr>
      <w:bookmarkStart w:id="0" w:name="_GoBack"/>
      <w:bookmarkEnd w:id="0"/>
      <w:r>
        <w:rPr>
          <w:rFonts w:ascii="仿宋_GB2312" w:eastAsia="仿宋_GB2312" w:hAnsi="黑体" w:hint="eastAsia"/>
          <w:b/>
          <w:sz w:val="32"/>
        </w:rPr>
        <w:t>附件：</w:t>
      </w:r>
    </w:p>
    <w:p w:rsidR="00000000" w:rsidRDefault="00D20CFC">
      <w:pPr>
        <w:jc w:val="center"/>
        <w:rPr>
          <w:rFonts w:ascii="黑体" w:eastAsia="黑体" w:hAnsi="黑体"/>
          <w:sz w:val="36"/>
        </w:rPr>
      </w:pPr>
      <w:r>
        <w:rPr>
          <w:rFonts w:ascii="黑体" w:eastAsia="黑体" w:hAnsi="黑体" w:hint="eastAsia"/>
          <w:sz w:val="36"/>
        </w:rPr>
        <w:t>关于推动有限责任会计师事务所转制为合伙制会计师事务所的暂行规定</w:t>
      </w:r>
    </w:p>
    <w:p w:rsidR="00000000" w:rsidRDefault="00D20CFC">
      <w:pPr>
        <w:rPr>
          <w:rFonts w:ascii="仿宋" w:eastAsia="仿宋" w:hAnsi="仿宋"/>
          <w:sz w:val="30"/>
        </w:rPr>
      </w:pPr>
    </w:p>
    <w:p w:rsidR="00000000" w:rsidRDefault="00D20CFC">
      <w:pPr>
        <w:ind w:firstLineChars="200" w:firstLine="643"/>
        <w:rPr>
          <w:rFonts w:ascii="仿宋_GB2312" w:eastAsia="仿宋_GB2312" w:hAnsi="仿宋"/>
          <w:sz w:val="32"/>
        </w:rPr>
      </w:pPr>
      <w:r>
        <w:rPr>
          <w:rFonts w:ascii="仿宋_GB2312" w:eastAsia="仿宋_GB2312" w:hAnsi="仿宋" w:hint="eastAsia"/>
          <w:b/>
          <w:sz w:val="32"/>
        </w:rPr>
        <w:t>第一条</w:t>
      </w:r>
      <w:r>
        <w:rPr>
          <w:rFonts w:ascii="仿宋_GB2312" w:eastAsia="仿宋_GB2312" w:hAnsi="仿宋" w:hint="eastAsia"/>
          <w:sz w:val="32"/>
        </w:rPr>
        <w:t xml:space="preserve">  </w:t>
      </w:r>
      <w:r>
        <w:rPr>
          <w:rFonts w:ascii="仿宋_GB2312" w:eastAsia="仿宋_GB2312" w:hAnsi="仿宋" w:hint="eastAsia"/>
          <w:sz w:val="32"/>
        </w:rPr>
        <w:t>为规范有限责任会计师事务所转制为普通合伙会计师事务所或者特殊普通合伙会计师事务所（以下统称合伙制会计师事务所），根据《会计师事务所执业许可和监督管理办法》（财政部令第</w:t>
      </w:r>
      <w:r>
        <w:rPr>
          <w:rFonts w:ascii="仿宋_GB2312" w:eastAsia="仿宋_GB2312" w:hAnsi="仿宋" w:hint="eastAsia"/>
          <w:sz w:val="32"/>
        </w:rPr>
        <w:t>89</w:t>
      </w:r>
      <w:r>
        <w:rPr>
          <w:rFonts w:ascii="仿宋_GB2312" w:eastAsia="仿宋_GB2312" w:hAnsi="仿宋" w:hint="eastAsia"/>
          <w:sz w:val="32"/>
        </w:rPr>
        <w:t>号）和有关法律法规，制定本暂行规定。</w:t>
      </w:r>
    </w:p>
    <w:p w:rsidR="00000000" w:rsidRDefault="00D20CFC">
      <w:pPr>
        <w:ind w:firstLineChars="200" w:firstLine="643"/>
        <w:rPr>
          <w:rFonts w:ascii="仿宋_GB2312" w:eastAsia="仿宋_GB2312" w:hAnsi="仿宋"/>
          <w:sz w:val="32"/>
        </w:rPr>
      </w:pPr>
      <w:r>
        <w:rPr>
          <w:rFonts w:ascii="仿宋_GB2312" w:eastAsia="仿宋_GB2312" w:hAnsi="仿宋" w:hint="eastAsia"/>
          <w:b/>
          <w:sz w:val="32"/>
        </w:rPr>
        <w:t>第二条</w:t>
      </w:r>
      <w:r>
        <w:rPr>
          <w:rFonts w:ascii="仿宋_GB2312" w:eastAsia="仿宋_GB2312" w:hAnsi="仿宋" w:hint="eastAsia"/>
          <w:sz w:val="32"/>
        </w:rPr>
        <w:t xml:space="preserve">  </w:t>
      </w:r>
      <w:r>
        <w:rPr>
          <w:rFonts w:ascii="仿宋_GB2312" w:eastAsia="仿宋_GB2312" w:hAnsi="仿宋" w:hint="eastAsia"/>
          <w:sz w:val="32"/>
        </w:rPr>
        <w:t>有限责任会计师事务所申请转制为合伙制会计师事务所的，应当符合下列条件：</w:t>
      </w:r>
    </w:p>
    <w:p w:rsidR="00000000" w:rsidRDefault="00D20CFC">
      <w:pPr>
        <w:ind w:firstLine="600"/>
        <w:rPr>
          <w:rFonts w:ascii="仿宋_GB2312" w:eastAsia="仿宋_GB2312" w:hAnsi="仿宋"/>
          <w:sz w:val="32"/>
        </w:rPr>
      </w:pPr>
      <w:r>
        <w:rPr>
          <w:rFonts w:ascii="仿宋_GB2312" w:eastAsia="仿宋_GB2312" w:hAnsi="仿宋" w:hint="eastAsia"/>
          <w:sz w:val="32"/>
        </w:rPr>
        <w:t>（一）符合《会计师事务所执业许可和监督管理办法》规定的合伙制会计师事务所执业许可条件；</w:t>
      </w:r>
    </w:p>
    <w:p w:rsidR="00000000" w:rsidRDefault="00D20CFC">
      <w:pPr>
        <w:ind w:firstLine="600"/>
        <w:rPr>
          <w:rFonts w:ascii="仿宋_GB2312" w:eastAsia="仿宋_GB2312" w:hAnsi="仿宋"/>
          <w:sz w:val="32"/>
        </w:rPr>
      </w:pPr>
      <w:r>
        <w:rPr>
          <w:rFonts w:ascii="仿宋_GB2312" w:eastAsia="仿宋_GB2312" w:hAnsi="仿宋" w:hint="eastAsia"/>
          <w:sz w:val="32"/>
        </w:rPr>
        <w:t>（二）一半以上的合伙人在原会计师事务所连续执业</w:t>
      </w:r>
      <w:r>
        <w:rPr>
          <w:rFonts w:ascii="仿宋_GB2312" w:eastAsia="仿宋_GB2312" w:hAnsi="仿宋" w:hint="eastAsia"/>
          <w:sz w:val="32"/>
        </w:rPr>
        <w:t>1</w:t>
      </w:r>
      <w:r>
        <w:rPr>
          <w:rFonts w:ascii="仿宋_GB2312" w:eastAsia="仿宋_GB2312" w:hAnsi="仿宋" w:hint="eastAsia"/>
          <w:sz w:val="32"/>
        </w:rPr>
        <w:t>年</w:t>
      </w:r>
      <w:r>
        <w:rPr>
          <w:rFonts w:ascii="仿宋_GB2312" w:eastAsia="仿宋_GB2312" w:hAnsi="仿宋" w:hint="eastAsia"/>
          <w:sz w:val="32"/>
        </w:rPr>
        <w:t>以上。</w:t>
      </w:r>
    </w:p>
    <w:p w:rsidR="00000000" w:rsidRDefault="00D20CFC">
      <w:pPr>
        <w:ind w:firstLine="600"/>
        <w:rPr>
          <w:rFonts w:ascii="仿宋_GB2312" w:eastAsia="仿宋_GB2312" w:hAnsi="仿宋"/>
          <w:sz w:val="32"/>
        </w:rPr>
      </w:pPr>
      <w:r>
        <w:rPr>
          <w:rFonts w:ascii="仿宋_GB2312" w:eastAsia="仿宋_GB2312" w:hAnsi="仿宋" w:hint="eastAsia"/>
          <w:b/>
          <w:sz w:val="32"/>
        </w:rPr>
        <w:t>第三条</w:t>
      </w:r>
      <w:r>
        <w:rPr>
          <w:rFonts w:ascii="仿宋_GB2312" w:eastAsia="仿宋_GB2312" w:hAnsi="仿宋" w:hint="eastAsia"/>
          <w:sz w:val="32"/>
        </w:rPr>
        <w:t xml:space="preserve">  </w:t>
      </w:r>
      <w:r>
        <w:rPr>
          <w:rFonts w:ascii="仿宋_GB2312" w:eastAsia="仿宋_GB2312" w:hAnsi="仿宋" w:hint="eastAsia"/>
          <w:sz w:val="32"/>
        </w:rPr>
        <w:t>有限责任会计师事务所转制为合伙制会计师事务所的，应当到工商部门办理合伙制会计师事务所设立登记，原名称中符合法律法规规定的字号、商号可以继续使用。转制为合伙制会计师事务所的，转制前的经营期限、经营业绩视同连续，执业资格相应延续，转制前因执业质量可能引发的行政责任由转制后的会计师事务所承担。</w:t>
      </w:r>
    </w:p>
    <w:p w:rsidR="00000000" w:rsidRDefault="00D20CFC">
      <w:pPr>
        <w:pBdr>
          <w:top w:val="none" w:sz="0" w:space="0" w:color="000000"/>
          <w:left w:val="none" w:sz="0" w:space="0" w:color="000000"/>
          <w:bottom w:val="none" w:sz="0" w:space="0" w:color="000000"/>
          <w:right w:val="none" w:sz="0" w:space="0" w:color="000000"/>
        </w:pBdr>
        <w:autoSpaceDN w:val="0"/>
        <w:ind w:firstLineChars="200" w:firstLine="643"/>
        <w:rPr>
          <w:rFonts w:ascii="仿宋_GB2312" w:eastAsia="仿宋_GB2312" w:hAnsi="仿宋"/>
          <w:sz w:val="32"/>
        </w:rPr>
      </w:pPr>
      <w:r>
        <w:rPr>
          <w:rFonts w:ascii="仿宋_GB2312" w:eastAsia="仿宋_GB2312" w:hAnsi="仿宋" w:hint="eastAsia"/>
          <w:b/>
          <w:sz w:val="32"/>
        </w:rPr>
        <w:t>第四条</w:t>
      </w:r>
      <w:r>
        <w:rPr>
          <w:rFonts w:ascii="仿宋_GB2312" w:eastAsia="仿宋_GB2312" w:hAnsi="仿宋" w:hint="eastAsia"/>
          <w:sz w:val="32"/>
        </w:rPr>
        <w:t xml:space="preserve">  </w:t>
      </w:r>
      <w:r>
        <w:rPr>
          <w:rFonts w:ascii="仿宋_GB2312" w:eastAsia="仿宋_GB2312" w:hAnsi="仿宋" w:hint="eastAsia"/>
          <w:sz w:val="32"/>
        </w:rPr>
        <w:t>申请转制为合伙制会计师事务所，应当自办理</w:t>
      </w:r>
      <w:r>
        <w:rPr>
          <w:rFonts w:ascii="仿宋_GB2312" w:eastAsia="仿宋_GB2312" w:hAnsi="仿宋" w:hint="eastAsia"/>
          <w:sz w:val="32"/>
        </w:rPr>
        <w:lastRenderedPageBreak/>
        <w:t>完合伙制会计师事务所工商登记手续后</w:t>
      </w:r>
      <w:r>
        <w:rPr>
          <w:rFonts w:ascii="仿宋_GB2312" w:eastAsia="仿宋_GB2312" w:hAnsi="仿宋" w:hint="eastAsia"/>
          <w:sz w:val="32"/>
        </w:rPr>
        <w:t>20</w:t>
      </w:r>
      <w:r>
        <w:rPr>
          <w:rFonts w:ascii="仿宋_GB2312" w:eastAsia="仿宋_GB2312" w:hAnsi="仿宋" w:hint="eastAsia"/>
          <w:sz w:val="32"/>
        </w:rPr>
        <w:t>日内向登记地所在的省级财政部门提交以下材料：</w:t>
      </w:r>
    </w:p>
    <w:p w:rsidR="00000000" w:rsidRDefault="00D20CFC">
      <w:pPr>
        <w:ind w:firstLine="600"/>
        <w:rPr>
          <w:rFonts w:ascii="仿宋_GB2312" w:eastAsia="仿宋_GB2312" w:hAnsi="仿宋"/>
          <w:sz w:val="32"/>
        </w:rPr>
      </w:pPr>
      <w:r>
        <w:rPr>
          <w:rFonts w:ascii="仿宋_GB2312" w:eastAsia="仿宋_GB2312" w:hAnsi="仿宋" w:hint="eastAsia"/>
          <w:sz w:val="32"/>
        </w:rPr>
        <w:t>（一）会计师事务所转制申请表；</w:t>
      </w:r>
    </w:p>
    <w:p w:rsidR="00000000" w:rsidRDefault="00D20CFC">
      <w:pPr>
        <w:ind w:firstLine="600"/>
        <w:rPr>
          <w:rFonts w:ascii="仿宋_GB2312" w:eastAsia="仿宋_GB2312" w:hAnsi="仿宋"/>
          <w:sz w:val="32"/>
        </w:rPr>
      </w:pPr>
      <w:r>
        <w:rPr>
          <w:rFonts w:ascii="仿宋_GB2312" w:eastAsia="仿宋_GB2312" w:hAnsi="仿宋" w:hint="eastAsia"/>
          <w:sz w:val="32"/>
        </w:rPr>
        <w:t>（二）原股东会同意转制的会议决议；</w:t>
      </w:r>
    </w:p>
    <w:p w:rsidR="00000000" w:rsidRDefault="00D20CFC">
      <w:pPr>
        <w:ind w:firstLine="600"/>
        <w:rPr>
          <w:rFonts w:ascii="仿宋_GB2312" w:eastAsia="仿宋_GB2312" w:hAnsi="仿宋"/>
          <w:sz w:val="32"/>
        </w:rPr>
      </w:pPr>
      <w:r>
        <w:rPr>
          <w:rFonts w:ascii="仿宋_GB2312" w:eastAsia="仿宋_GB2312" w:hAnsi="仿宋" w:hint="eastAsia"/>
          <w:sz w:val="32"/>
        </w:rPr>
        <w:t>（</w:t>
      </w:r>
      <w:r>
        <w:rPr>
          <w:rFonts w:ascii="仿宋_GB2312" w:eastAsia="仿宋_GB2312" w:hAnsi="仿宋" w:hint="eastAsia"/>
          <w:sz w:val="32"/>
        </w:rPr>
        <w:t>三）合伙人执业经历等符合规定条件的材料；</w:t>
      </w:r>
    </w:p>
    <w:p w:rsidR="00000000" w:rsidRDefault="00D20CFC">
      <w:pPr>
        <w:ind w:firstLine="600"/>
        <w:rPr>
          <w:rFonts w:ascii="仿宋_GB2312" w:eastAsia="仿宋_GB2312" w:hAnsi="仿宋"/>
          <w:sz w:val="32"/>
        </w:rPr>
      </w:pPr>
      <w:r>
        <w:rPr>
          <w:rFonts w:ascii="仿宋_GB2312" w:eastAsia="仿宋_GB2312" w:hAnsi="仿宋" w:hint="eastAsia"/>
          <w:sz w:val="32"/>
        </w:rPr>
        <w:t>（四）注册会计师情况汇总表；</w:t>
      </w:r>
    </w:p>
    <w:p w:rsidR="00000000" w:rsidRDefault="00D20CFC">
      <w:pPr>
        <w:ind w:firstLine="600"/>
        <w:rPr>
          <w:rFonts w:ascii="仿宋_GB2312" w:eastAsia="仿宋_GB2312" w:hAnsi="仿宋"/>
          <w:sz w:val="32"/>
        </w:rPr>
      </w:pPr>
      <w:r>
        <w:rPr>
          <w:rFonts w:ascii="仿宋_GB2312" w:eastAsia="仿宋_GB2312" w:hAnsi="仿宋" w:hint="eastAsia"/>
          <w:sz w:val="32"/>
        </w:rPr>
        <w:t>（五）营业执照复印件；</w:t>
      </w:r>
    </w:p>
    <w:p w:rsidR="00000000" w:rsidRDefault="00D20CFC">
      <w:pPr>
        <w:ind w:firstLine="600"/>
        <w:rPr>
          <w:rFonts w:ascii="仿宋_GB2312" w:eastAsia="仿宋_GB2312" w:hAnsi="仿宋"/>
          <w:sz w:val="32"/>
        </w:rPr>
      </w:pPr>
      <w:r>
        <w:rPr>
          <w:rFonts w:ascii="仿宋_GB2312" w:eastAsia="仿宋_GB2312" w:hAnsi="仿宋" w:hint="eastAsia"/>
          <w:sz w:val="32"/>
        </w:rPr>
        <w:t>（六）书面合伙协议；</w:t>
      </w:r>
    </w:p>
    <w:p w:rsidR="00000000" w:rsidRDefault="00D20CFC">
      <w:pPr>
        <w:ind w:firstLine="600"/>
        <w:rPr>
          <w:rFonts w:ascii="仿宋_GB2312" w:eastAsia="仿宋_GB2312" w:hAnsi="仿宋"/>
          <w:sz w:val="32"/>
        </w:rPr>
      </w:pPr>
      <w:r>
        <w:rPr>
          <w:rFonts w:ascii="仿宋_GB2312" w:eastAsia="仿宋_GB2312" w:hAnsi="仿宋" w:hint="eastAsia"/>
          <w:sz w:val="32"/>
        </w:rPr>
        <w:t>（七）对转制前后业务衔接、人员安排的协议。</w:t>
      </w:r>
    </w:p>
    <w:p w:rsidR="00000000" w:rsidRDefault="00D20CFC">
      <w:pPr>
        <w:ind w:firstLine="600"/>
        <w:rPr>
          <w:rFonts w:ascii="仿宋_GB2312" w:eastAsia="仿宋_GB2312" w:hAnsi="仿宋"/>
          <w:sz w:val="32"/>
        </w:rPr>
      </w:pPr>
      <w:r>
        <w:rPr>
          <w:rFonts w:ascii="仿宋_GB2312" w:eastAsia="仿宋_GB2312" w:hAnsi="仿宋" w:hint="eastAsia"/>
          <w:sz w:val="32"/>
        </w:rPr>
        <w:t>合伙人是境外人员或移居境外人员的，还应当提交符合《会计师事务所执业许可和监督管理办法》第十一条第一款第五项、第十三条第三款第一项规定条件的住所有效证明和居留时间有效证明及承诺函。</w:t>
      </w:r>
    </w:p>
    <w:p w:rsidR="00000000" w:rsidRDefault="00D20CFC">
      <w:pPr>
        <w:pBdr>
          <w:top w:val="none" w:sz="0" w:space="0" w:color="000000"/>
          <w:left w:val="none" w:sz="0" w:space="0" w:color="000000"/>
          <w:bottom w:val="none" w:sz="0" w:space="0" w:color="000000"/>
          <w:right w:val="none" w:sz="0" w:space="0" w:color="000000"/>
        </w:pBdr>
        <w:autoSpaceDN w:val="0"/>
        <w:ind w:firstLineChars="200" w:firstLine="643"/>
        <w:rPr>
          <w:rFonts w:ascii="仿宋_GB2312" w:eastAsia="仿宋_GB2312" w:hAnsi="仿宋"/>
          <w:sz w:val="32"/>
        </w:rPr>
      </w:pPr>
      <w:r>
        <w:rPr>
          <w:rFonts w:ascii="仿宋_GB2312" w:eastAsia="仿宋_GB2312" w:hAnsi="仿宋" w:hint="eastAsia"/>
          <w:b/>
          <w:sz w:val="32"/>
        </w:rPr>
        <w:t>第五条</w:t>
      </w:r>
      <w:r>
        <w:rPr>
          <w:rFonts w:ascii="仿宋_GB2312" w:eastAsia="仿宋_GB2312" w:hAnsi="仿宋" w:hint="eastAsia"/>
          <w:sz w:val="32"/>
        </w:rPr>
        <w:t xml:space="preserve">  </w:t>
      </w:r>
      <w:r>
        <w:rPr>
          <w:rFonts w:ascii="仿宋_GB2312" w:eastAsia="仿宋_GB2312" w:hAnsi="仿宋" w:hint="eastAsia"/>
          <w:sz w:val="32"/>
        </w:rPr>
        <w:t>其他专业资格人员担任转制后特殊普通合伙会计师事务所合伙人的，应当符合《其他专业资格人员担任特殊普通合伙会计师事务所合伙人暂行办法》的规定，并提交相应的材料。</w:t>
      </w:r>
    </w:p>
    <w:p w:rsidR="00000000" w:rsidRDefault="00D20CFC">
      <w:pPr>
        <w:pBdr>
          <w:top w:val="none" w:sz="0" w:space="0" w:color="000000"/>
          <w:left w:val="none" w:sz="0" w:space="0" w:color="000000"/>
          <w:bottom w:val="none" w:sz="0" w:space="0" w:color="000000"/>
          <w:right w:val="none" w:sz="0" w:space="0" w:color="000000"/>
        </w:pBdr>
        <w:autoSpaceDN w:val="0"/>
        <w:ind w:firstLineChars="200" w:firstLine="643"/>
        <w:rPr>
          <w:rFonts w:ascii="仿宋_GB2312" w:eastAsia="仿宋_GB2312" w:hAnsi="仿宋"/>
          <w:sz w:val="32"/>
        </w:rPr>
      </w:pPr>
      <w:r>
        <w:rPr>
          <w:rFonts w:ascii="仿宋_GB2312" w:eastAsia="仿宋_GB2312" w:hAnsi="仿宋" w:hint="eastAsia"/>
          <w:b/>
          <w:sz w:val="32"/>
        </w:rPr>
        <w:t>第</w:t>
      </w:r>
      <w:r>
        <w:rPr>
          <w:rFonts w:ascii="仿宋_GB2312" w:eastAsia="仿宋_GB2312" w:hAnsi="仿宋" w:hint="eastAsia"/>
          <w:b/>
          <w:sz w:val="32"/>
        </w:rPr>
        <w:t>六条</w:t>
      </w:r>
      <w:r>
        <w:rPr>
          <w:rFonts w:ascii="仿宋_GB2312" w:eastAsia="仿宋_GB2312" w:hAnsi="仿宋" w:hint="eastAsia"/>
          <w:sz w:val="32"/>
        </w:rPr>
        <w:t xml:space="preserve">  </w:t>
      </w:r>
      <w:r>
        <w:rPr>
          <w:rFonts w:ascii="仿宋_GB2312" w:eastAsia="仿宋_GB2312" w:hAnsi="仿宋" w:hint="eastAsia"/>
          <w:sz w:val="32"/>
        </w:rPr>
        <w:t>省级财政部门按照《会计师事务所执业许可和监督管理办法》第十七条至第二十二条规定进行审查、作出决定。准予转制的，收回原有限责任会计师事务所执业证书，换发合伙制会计师事务所执业证书并予以公告。</w:t>
      </w:r>
    </w:p>
    <w:p w:rsidR="00000000" w:rsidRDefault="00D20CFC">
      <w:pPr>
        <w:pBdr>
          <w:top w:val="none" w:sz="0" w:space="0" w:color="000000"/>
          <w:left w:val="none" w:sz="0" w:space="0" w:color="000000"/>
          <w:bottom w:val="none" w:sz="0" w:space="0" w:color="000000"/>
          <w:right w:val="none" w:sz="0" w:space="0" w:color="000000"/>
        </w:pBdr>
        <w:autoSpaceDN w:val="0"/>
        <w:ind w:firstLineChars="200" w:firstLine="643"/>
        <w:rPr>
          <w:rFonts w:ascii="仿宋_GB2312" w:eastAsia="仿宋_GB2312" w:hAnsi="仿宋"/>
          <w:sz w:val="32"/>
        </w:rPr>
      </w:pPr>
      <w:r>
        <w:rPr>
          <w:rFonts w:ascii="仿宋_GB2312" w:eastAsia="仿宋_GB2312" w:hAnsi="仿宋" w:hint="eastAsia"/>
          <w:b/>
          <w:sz w:val="32"/>
        </w:rPr>
        <w:t>第七条</w:t>
      </w:r>
      <w:r>
        <w:rPr>
          <w:rFonts w:ascii="仿宋_GB2312" w:eastAsia="仿宋_GB2312" w:hAnsi="仿宋" w:hint="eastAsia"/>
          <w:sz w:val="32"/>
        </w:rPr>
        <w:t xml:space="preserve">  </w:t>
      </w:r>
      <w:r>
        <w:rPr>
          <w:rFonts w:ascii="仿宋_GB2312" w:eastAsia="仿宋_GB2312" w:hAnsi="仿宋" w:hint="eastAsia"/>
          <w:sz w:val="32"/>
        </w:rPr>
        <w:t>转制会计师事务所取得合伙制会计师事务所</w:t>
      </w:r>
      <w:r>
        <w:rPr>
          <w:rFonts w:ascii="仿宋_GB2312" w:eastAsia="仿宋_GB2312" w:hAnsi="仿宋" w:hint="eastAsia"/>
          <w:sz w:val="32"/>
        </w:rPr>
        <w:lastRenderedPageBreak/>
        <w:t>执业证书后，应当办理原有限责任会计师事务所的工商注销；原有限责任公司主体继续存在的，不得在名称中继续使用“会计师事务所”字样，不得从事注册会计师法定业务，并应当自取得合伙制会计师事务所执业证书之日起</w:t>
      </w:r>
      <w:r>
        <w:rPr>
          <w:rFonts w:ascii="仿宋_GB2312" w:eastAsia="仿宋_GB2312" w:hAnsi="仿宋" w:hint="eastAsia"/>
          <w:sz w:val="32"/>
        </w:rPr>
        <w:t>10</w:t>
      </w:r>
      <w:r>
        <w:rPr>
          <w:rFonts w:ascii="仿宋_GB2312" w:eastAsia="仿宋_GB2312" w:hAnsi="仿宋" w:hint="eastAsia"/>
          <w:sz w:val="32"/>
        </w:rPr>
        <w:t>日内，办理工商变更登记。未按要求及时办理工商变更或者注销登记的，</w:t>
      </w:r>
      <w:r>
        <w:rPr>
          <w:rFonts w:ascii="仿宋_GB2312" w:eastAsia="仿宋_GB2312" w:hAnsi="仿宋" w:hint="eastAsia"/>
          <w:sz w:val="32"/>
        </w:rPr>
        <w:t>依据《公司法》《公司登记管理条例》等有关规定予以处罚。</w:t>
      </w:r>
    </w:p>
    <w:p w:rsidR="00000000" w:rsidRDefault="00D20CFC">
      <w:pPr>
        <w:ind w:firstLineChars="200" w:firstLine="643"/>
        <w:rPr>
          <w:rFonts w:ascii="仿宋_GB2312" w:eastAsia="仿宋_GB2312" w:hAnsi="仿宋"/>
          <w:sz w:val="32"/>
        </w:rPr>
      </w:pPr>
      <w:r>
        <w:rPr>
          <w:rFonts w:ascii="仿宋_GB2312" w:eastAsia="仿宋_GB2312" w:hAnsi="仿宋" w:hint="eastAsia"/>
          <w:b/>
          <w:sz w:val="32"/>
        </w:rPr>
        <w:t>第八条</w:t>
      </w:r>
      <w:r>
        <w:rPr>
          <w:rFonts w:ascii="仿宋_GB2312" w:eastAsia="仿宋_GB2312" w:hAnsi="仿宋" w:hint="eastAsia"/>
          <w:b/>
          <w:sz w:val="32"/>
        </w:rPr>
        <w:t xml:space="preserve">  </w:t>
      </w:r>
      <w:r>
        <w:rPr>
          <w:rFonts w:ascii="仿宋_GB2312" w:eastAsia="仿宋_GB2312" w:hAnsi="仿宋" w:hint="eastAsia"/>
          <w:sz w:val="32"/>
        </w:rPr>
        <w:t>转制会计师事务所原设有分所的，应当自取得合伙制会计师事务所执业证书之日起</w:t>
      </w:r>
      <w:r>
        <w:rPr>
          <w:rFonts w:ascii="仿宋_GB2312" w:eastAsia="仿宋_GB2312" w:hAnsi="仿宋" w:hint="eastAsia"/>
          <w:sz w:val="32"/>
        </w:rPr>
        <w:t>20</w:t>
      </w:r>
      <w:r>
        <w:rPr>
          <w:rFonts w:ascii="仿宋_GB2312" w:eastAsia="仿宋_GB2312" w:hAnsi="仿宋" w:hint="eastAsia"/>
          <w:sz w:val="32"/>
        </w:rPr>
        <w:t>日内，将原分所执业证书交回分所所在地省级财政部门。分所并入转制后会计师事务所，且持续符合《会计师事务所执业许可和监督管理办法》规定条件的，转制会计师事务所应当持转制批准文件、持续符合分所执业许可条件证明材料及新的分所营业执照向分所所在地省级财政部门申请换发分所执业证书。</w:t>
      </w:r>
    </w:p>
    <w:p w:rsidR="00000000" w:rsidRDefault="00D20CFC">
      <w:pPr>
        <w:ind w:firstLineChars="200" w:firstLine="643"/>
        <w:rPr>
          <w:rFonts w:ascii="仿宋_GB2312" w:eastAsia="仿宋_GB2312" w:hAnsi="仿宋"/>
          <w:sz w:val="32"/>
        </w:rPr>
      </w:pPr>
      <w:r>
        <w:rPr>
          <w:rFonts w:ascii="仿宋_GB2312" w:eastAsia="仿宋_GB2312" w:hAnsi="仿宋" w:hint="eastAsia"/>
          <w:b/>
          <w:sz w:val="32"/>
        </w:rPr>
        <w:t>第九条</w:t>
      </w:r>
      <w:r>
        <w:rPr>
          <w:rFonts w:ascii="仿宋_GB2312" w:eastAsia="仿宋_GB2312" w:hAnsi="仿宋" w:hint="eastAsia"/>
          <w:sz w:val="32"/>
        </w:rPr>
        <w:t xml:space="preserve">  </w:t>
      </w:r>
      <w:r>
        <w:rPr>
          <w:rFonts w:ascii="仿宋_GB2312" w:eastAsia="仿宋_GB2312" w:hAnsi="仿宋" w:hint="eastAsia"/>
          <w:sz w:val="32"/>
        </w:rPr>
        <w:t>省级财政部门按照分所变更备案程序换发分所执业证书，并将相关情况予以公告。</w:t>
      </w:r>
    </w:p>
    <w:p w:rsidR="00000000" w:rsidRDefault="00D20CFC">
      <w:pPr>
        <w:ind w:firstLine="600"/>
        <w:rPr>
          <w:rFonts w:ascii="仿宋_GB2312" w:eastAsia="仿宋_GB2312" w:hAnsi="仿宋"/>
          <w:sz w:val="32"/>
        </w:rPr>
      </w:pPr>
      <w:r>
        <w:rPr>
          <w:rFonts w:ascii="仿宋_GB2312" w:eastAsia="仿宋_GB2312" w:hAnsi="仿宋" w:hint="eastAsia"/>
          <w:b/>
          <w:sz w:val="32"/>
        </w:rPr>
        <w:t>第十条</w:t>
      </w:r>
      <w:r>
        <w:rPr>
          <w:rFonts w:ascii="仿宋_GB2312" w:eastAsia="仿宋_GB2312" w:hAnsi="仿宋" w:hint="eastAsia"/>
          <w:sz w:val="32"/>
        </w:rPr>
        <w:t xml:space="preserve">  </w:t>
      </w:r>
      <w:r>
        <w:rPr>
          <w:rFonts w:ascii="仿宋_GB2312" w:eastAsia="仿宋_GB2312" w:hAnsi="仿宋" w:hint="eastAsia"/>
          <w:sz w:val="32"/>
        </w:rPr>
        <w:t>合伙</w:t>
      </w:r>
      <w:r>
        <w:rPr>
          <w:rFonts w:ascii="仿宋_GB2312" w:eastAsia="仿宋_GB2312" w:hAnsi="仿宋" w:hint="eastAsia"/>
          <w:sz w:val="32"/>
        </w:rPr>
        <w:t>制会计师事务所变更合伙组织形式，应当自办理完工商变更登记之日起</w:t>
      </w:r>
      <w:r>
        <w:rPr>
          <w:rFonts w:ascii="仿宋_GB2312" w:eastAsia="仿宋_GB2312" w:hAnsi="仿宋" w:hint="eastAsia"/>
          <w:sz w:val="32"/>
        </w:rPr>
        <w:t>20</w:t>
      </w:r>
      <w:r>
        <w:rPr>
          <w:rFonts w:ascii="仿宋_GB2312" w:eastAsia="仿宋_GB2312" w:hAnsi="仿宋" w:hint="eastAsia"/>
          <w:sz w:val="32"/>
        </w:rPr>
        <w:t>日内向所在地的省级财政部门备案。符合变更后会计师事务所执业许可条件的，省级财政部门换发会计师事务所执业证书并予以公告。</w:t>
      </w:r>
    </w:p>
    <w:p w:rsidR="00000000" w:rsidRDefault="00D20CFC">
      <w:pPr>
        <w:ind w:firstLine="600"/>
        <w:rPr>
          <w:rFonts w:ascii="仿宋_GB2312" w:eastAsia="仿宋_GB2312" w:hAnsi="仿宋" w:hint="eastAsia"/>
          <w:sz w:val="32"/>
        </w:rPr>
      </w:pPr>
      <w:r>
        <w:rPr>
          <w:rFonts w:ascii="仿宋_GB2312" w:eastAsia="仿宋_GB2312" w:hAnsi="仿宋" w:hint="eastAsia"/>
          <w:b/>
          <w:sz w:val="32"/>
        </w:rPr>
        <w:t>第十一条</w:t>
      </w:r>
      <w:r>
        <w:rPr>
          <w:rFonts w:ascii="仿宋_GB2312" w:eastAsia="仿宋_GB2312" w:hAnsi="仿宋" w:hint="eastAsia"/>
          <w:sz w:val="32"/>
        </w:rPr>
        <w:t xml:space="preserve">  </w:t>
      </w:r>
      <w:r>
        <w:rPr>
          <w:rFonts w:ascii="仿宋_GB2312" w:eastAsia="仿宋_GB2312" w:hAnsi="仿宋" w:hint="eastAsia"/>
          <w:sz w:val="32"/>
        </w:rPr>
        <w:t>本暂行规定自发布之日起施行，《财政部</w:t>
      </w:r>
      <w:r>
        <w:rPr>
          <w:rFonts w:ascii="仿宋_GB2312" w:eastAsia="仿宋_GB2312" w:hAnsi="仿宋" w:hint="eastAsia"/>
          <w:sz w:val="32"/>
        </w:rPr>
        <w:t xml:space="preserve"> </w:t>
      </w:r>
      <w:r>
        <w:rPr>
          <w:rFonts w:ascii="仿宋_GB2312" w:eastAsia="仿宋_GB2312" w:hAnsi="仿宋" w:hint="eastAsia"/>
          <w:sz w:val="32"/>
        </w:rPr>
        <w:t>工商总局关于推动大中型会计师事务所采用特殊普通合伙组</w:t>
      </w:r>
      <w:r>
        <w:rPr>
          <w:rFonts w:ascii="仿宋_GB2312" w:eastAsia="仿宋_GB2312" w:hAnsi="仿宋" w:hint="eastAsia"/>
          <w:sz w:val="32"/>
        </w:rPr>
        <w:lastRenderedPageBreak/>
        <w:t>织形式的暂行规定》（财会〔</w:t>
      </w:r>
      <w:r>
        <w:rPr>
          <w:rFonts w:ascii="仿宋_GB2312" w:eastAsia="仿宋_GB2312" w:hAnsi="仿宋" w:hint="eastAsia"/>
          <w:sz w:val="32"/>
        </w:rPr>
        <w:t>2010</w:t>
      </w:r>
      <w:r>
        <w:rPr>
          <w:rFonts w:ascii="仿宋_GB2312" w:eastAsia="仿宋_GB2312" w:hAnsi="仿宋" w:hint="eastAsia"/>
          <w:sz w:val="32"/>
        </w:rPr>
        <w:t>〕</w:t>
      </w:r>
      <w:r>
        <w:rPr>
          <w:rFonts w:ascii="仿宋_GB2312" w:eastAsia="仿宋_GB2312" w:hAnsi="仿宋" w:hint="eastAsia"/>
          <w:sz w:val="32"/>
        </w:rPr>
        <w:t>12</w:t>
      </w:r>
      <w:r>
        <w:rPr>
          <w:rFonts w:ascii="仿宋_GB2312" w:eastAsia="仿宋_GB2312" w:hAnsi="仿宋" w:hint="eastAsia"/>
          <w:sz w:val="32"/>
        </w:rPr>
        <w:t>号）同时废止。</w:t>
      </w:r>
    </w:p>
    <w:p w:rsidR="00000000" w:rsidRDefault="00D20CFC">
      <w:pPr>
        <w:ind w:firstLine="600"/>
        <w:rPr>
          <w:rFonts w:ascii="仿宋_GB2312" w:eastAsia="仿宋_GB2312" w:hAnsi="仿宋" w:hint="eastAsia"/>
          <w:sz w:val="32"/>
        </w:rPr>
      </w:pPr>
    </w:p>
    <w:p w:rsidR="00000000" w:rsidRDefault="00D20CFC">
      <w:pPr>
        <w:ind w:firstLine="600"/>
        <w:rPr>
          <w:rFonts w:ascii="仿宋_GB2312" w:eastAsia="仿宋_GB2312" w:hAnsi="仿宋" w:hint="eastAsia"/>
          <w:sz w:val="32"/>
        </w:rPr>
      </w:pPr>
      <w:r>
        <w:rPr>
          <w:rFonts w:ascii="仿宋_GB2312" w:eastAsia="仿宋_GB2312" w:hAnsi="仿宋" w:hint="eastAsia"/>
          <w:sz w:val="32"/>
        </w:rPr>
        <w:t>附</w:t>
      </w:r>
      <w:r>
        <w:rPr>
          <w:rFonts w:ascii="仿宋_GB2312" w:eastAsia="仿宋_GB2312" w:hAnsi="仿宋" w:hint="eastAsia"/>
          <w:sz w:val="32"/>
        </w:rPr>
        <w:t>:</w:t>
      </w:r>
      <w:r>
        <w:rPr>
          <w:rFonts w:ascii="仿宋_GB2312" w:eastAsia="仿宋_GB2312" w:hAnsi="仿宋" w:hint="eastAsia"/>
          <w:sz w:val="32"/>
        </w:rPr>
        <w:t>会计师事务所转制申请表</w:t>
      </w:r>
    </w:p>
    <w:p w:rsidR="00000000" w:rsidRDefault="00D20CFC">
      <w:pPr>
        <w:rPr>
          <w:rFonts w:ascii="黑体" w:eastAsia="黑体" w:hAnsi="黑体"/>
          <w:sz w:val="32"/>
        </w:rPr>
      </w:pPr>
      <w:r>
        <w:rPr>
          <w:rFonts w:ascii="仿宋_GB2312" w:eastAsia="仿宋_GB2312" w:hAnsi="宋体" w:hint="eastAsia"/>
          <w:b/>
        </w:rPr>
        <w:br w:type="page"/>
      </w:r>
      <w:r>
        <w:rPr>
          <w:rFonts w:ascii="黑体" w:eastAsia="黑体" w:hAnsi="黑体" w:hint="eastAsia"/>
          <w:sz w:val="28"/>
        </w:rPr>
        <w:t>附表</w:t>
      </w:r>
      <w:r>
        <w:rPr>
          <w:rFonts w:ascii="黑体" w:eastAsia="黑体" w:hAnsi="黑体" w:hint="eastAsia"/>
          <w:sz w:val="28"/>
        </w:rPr>
        <w:t xml:space="preserve">            </w:t>
      </w:r>
      <w:r>
        <w:rPr>
          <w:rFonts w:ascii="黑体" w:eastAsia="黑体" w:hAnsi="黑体" w:hint="eastAsia"/>
          <w:sz w:val="32"/>
        </w:rPr>
        <w:t>会计师事务所转制申请表</w:t>
      </w:r>
    </w:p>
    <w:p w:rsidR="00000000" w:rsidRDefault="00D20CFC">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076"/>
        <w:gridCol w:w="1428"/>
        <w:gridCol w:w="34"/>
        <w:gridCol w:w="987"/>
        <w:gridCol w:w="269"/>
        <w:gridCol w:w="161"/>
        <w:gridCol w:w="1418"/>
        <w:gridCol w:w="26"/>
        <w:gridCol w:w="121"/>
        <w:gridCol w:w="906"/>
        <w:gridCol w:w="1184"/>
      </w:tblGrid>
      <w:tr w:rsidR="00000000">
        <w:trPr>
          <w:cantSplit/>
          <w:trHeight w:val="764"/>
          <w:jc w:val="center"/>
        </w:trPr>
        <w:tc>
          <w:tcPr>
            <w:tcW w:w="8354" w:type="dxa"/>
            <w:gridSpan w:val="12"/>
            <w:vAlign w:val="center"/>
          </w:tcPr>
          <w:p w:rsidR="00000000" w:rsidRDefault="00D20CFC">
            <w:pPr>
              <w:jc w:val="center"/>
              <w:rPr>
                <w:sz w:val="24"/>
              </w:rPr>
            </w:pPr>
            <w:r>
              <w:rPr>
                <w:rFonts w:hint="eastAsia"/>
                <w:b/>
                <w:sz w:val="24"/>
              </w:rPr>
              <w:t>申请转制事务所基本情况</w:t>
            </w:r>
          </w:p>
        </w:tc>
      </w:tr>
      <w:tr w:rsidR="00000000">
        <w:trPr>
          <w:cantSplit/>
          <w:trHeight w:val="764"/>
          <w:jc w:val="center"/>
        </w:trPr>
        <w:tc>
          <w:tcPr>
            <w:tcW w:w="1820" w:type="dxa"/>
            <w:gridSpan w:val="2"/>
            <w:vAlign w:val="center"/>
          </w:tcPr>
          <w:p w:rsidR="00000000" w:rsidRDefault="00D20CFC">
            <w:pPr>
              <w:jc w:val="center"/>
              <w:rPr>
                <w:sz w:val="24"/>
              </w:rPr>
            </w:pPr>
            <w:r>
              <w:rPr>
                <w:rFonts w:hint="eastAsia"/>
                <w:sz w:val="24"/>
              </w:rPr>
              <w:t>转制事</w:t>
            </w:r>
          </w:p>
          <w:p w:rsidR="00000000" w:rsidRDefault="00D20CFC">
            <w:pPr>
              <w:jc w:val="center"/>
              <w:rPr>
                <w:sz w:val="24"/>
              </w:rPr>
            </w:pPr>
            <w:r>
              <w:rPr>
                <w:rFonts w:hint="eastAsia"/>
                <w:sz w:val="24"/>
              </w:rPr>
              <w:t>务所名称</w:t>
            </w:r>
          </w:p>
        </w:tc>
        <w:tc>
          <w:tcPr>
            <w:tcW w:w="2449" w:type="dxa"/>
            <w:gridSpan w:val="3"/>
            <w:vAlign w:val="center"/>
          </w:tcPr>
          <w:p w:rsidR="00000000" w:rsidRDefault="00D20CFC">
            <w:pPr>
              <w:jc w:val="center"/>
              <w:rPr>
                <w:sz w:val="24"/>
              </w:rPr>
            </w:pPr>
          </w:p>
        </w:tc>
        <w:tc>
          <w:tcPr>
            <w:tcW w:w="1995" w:type="dxa"/>
            <w:gridSpan w:val="5"/>
            <w:vAlign w:val="center"/>
          </w:tcPr>
          <w:p w:rsidR="00000000" w:rsidRDefault="00D20CFC">
            <w:pPr>
              <w:jc w:val="center"/>
              <w:rPr>
                <w:sz w:val="24"/>
              </w:rPr>
            </w:pPr>
            <w:r>
              <w:rPr>
                <w:rFonts w:hint="eastAsia"/>
                <w:sz w:val="24"/>
              </w:rPr>
              <w:t>原名称</w:t>
            </w:r>
          </w:p>
        </w:tc>
        <w:tc>
          <w:tcPr>
            <w:tcW w:w="2090" w:type="dxa"/>
            <w:gridSpan w:val="2"/>
            <w:vAlign w:val="center"/>
          </w:tcPr>
          <w:p w:rsidR="00000000" w:rsidRDefault="00D20CFC">
            <w:pPr>
              <w:jc w:val="center"/>
              <w:rPr>
                <w:sz w:val="24"/>
              </w:rPr>
            </w:pPr>
          </w:p>
        </w:tc>
      </w:tr>
      <w:tr w:rsidR="00000000">
        <w:trPr>
          <w:cantSplit/>
          <w:trHeight w:val="764"/>
          <w:jc w:val="center"/>
        </w:trPr>
        <w:tc>
          <w:tcPr>
            <w:tcW w:w="1820" w:type="dxa"/>
            <w:gridSpan w:val="2"/>
            <w:vAlign w:val="center"/>
          </w:tcPr>
          <w:p w:rsidR="00000000" w:rsidRDefault="00D20CFC">
            <w:pPr>
              <w:jc w:val="center"/>
              <w:rPr>
                <w:sz w:val="24"/>
              </w:rPr>
            </w:pPr>
            <w:r>
              <w:rPr>
                <w:rFonts w:hint="eastAsia"/>
                <w:sz w:val="24"/>
              </w:rPr>
              <w:t>组织形式</w:t>
            </w:r>
          </w:p>
        </w:tc>
        <w:tc>
          <w:tcPr>
            <w:tcW w:w="2449" w:type="dxa"/>
            <w:gridSpan w:val="3"/>
            <w:vAlign w:val="center"/>
          </w:tcPr>
          <w:p w:rsidR="00000000" w:rsidRDefault="00D20CFC">
            <w:pPr>
              <w:jc w:val="center"/>
              <w:rPr>
                <w:sz w:val="24"/>
              </w:rPr>
            </w:pPr>
          </w:p>
        </w:tc>
        <w:tc>
          <w:tcPr>
            <w:tcW w:w="1995" w:type="dxa"/>
            <w:gridSpan w:val="5"/>
            <w:vAlign w:val="center"/>
          </w:tcPr>
          <w:p w:rsidR="00000000" w:rsidRDefault="00D20CFC">
            <w:pPr>
              <w:jc w:val="center"/>
              <w:rPr>
                <w:sz w:val="24"/>
              </w:rPr>
            </w:pPr>
            <w:r>
              <w:rPr>
                <w:rFonts w:hint="eastAsia"/>
                <w:sz w:val="24"/>
              </w:rPr>
              <w:t>原执业许可批</w:t>
            </w:r>
            <w:r>
              <w:rPr>
                <w:rFonts w:hint="eastAsia"/>
                <w:sz w:val="24"/>
              </w:rPr>
              <w:t>准日期及文号</w:t>
            </w:r>
          </w:p>
        </w:tc>
        <w:tc>
          <w:tcPr>
            <w:tcW w:w="2090" w:type="dxa"/>
            <w:gridSpan w:val="2"/>
            <w:vAlign w:val="center"/>
          </w:tcPr>
          <w:p w:rsidR="00000000" w:rsidRDefault="00D20CFC">
            <w:pPr>
              <w:jc w:val="center"/>
              <w:rPr>
                <w:sz w:val="24"/>
              </w:rPr>
            </w:pPr>
          </w:p>
        </w:tc>
      </w:tr>
      <w:tr w:rsidR="00000000">
        <w:trPr>
          <w:cantSplit/>
          <w:trHeight w:val="764"/>
          <w:jc w:val="center"/>
        </w:trPr>
        <w:tc>
          <w:tcPr>
            <w:tcW w:w="1820" w:type="dxa"/>
            <w:gridSpan w:val="2"/>
            <w:vAlign w:val="center"/>
          </w:tcPr>
          <w:p w:rsidR="00000000" w:rsidRDefault="00D20CFC">
            <w:pPr>
              <w:jc w:val="center"/>
              <w:rPr>
                <w:sz w:val="24"/>
              </w:rPr>
            </w:pPr>
            <w:r>
              <w:rPr>
                <w:rFonts w:hint="eastAsia"/>
                <w:sz w:val="24"/>
              </w:rPr>
              <w:t>工商登记日期及部门</w:t>
            </w:r>
          </w:p>
        </w:tc>
        <w:tc>
          <w:tcPr>
            <w:tcW w:w="2449" w:type="dxa"/>
            <w:gridSpan w:val="3"/>
            <w:vAlign w:val="center"/>
          </w:tcPr>
          <w:p w:rsidR="00000000" w:rsidRDefault="00D20CFC">
            <w:pPr>
              <w:jc w:val="center"/>
              <w:rPr>
                <w:sz w:val="24"/>
              </w:rPr>
            </w:pPr>
          </w:p>
        </w:tc>
        <w:tc>
          <w:tcPr>
            <w:tcW w:w="1995" w:type="dxa"/>
            <w:gridSpan w:val="5"/>
            <w:vAlign w:val="center"/>
          </w:tcPr>
          <w:p w:rsidR="00000000" w:rsidRDefault="00D20CFC">
            <w:pPr>
              <w:jc w:val="center"/>
              <w:rPr>
                <w:sz w:val="24"/>
              </w:rPr>
            </w:pPr>
            <w:r>
              <w:rPr>
                <w:rFonts w:hint="eastAsia"/>
                <w:sz w:val="24"/>
              </w:rPr>
              <w:t>原工商登记部门</w:t>
            </w:r>
          </w:p>
        </w:tc>
        <w:tc>
          <w:tcPr>
            <w:tcW w:w="2090" w:type="dxa"/>
            <w:gridSpan w:val="2"/>
            <w:vAlign w:val="center"/>
          </w:tcPr>
          <w:p w:rsidR="00000000" w:rsidRDefault="00D20CFC">
            <w:pPr>
              <w:jc w:val="center"/>
              <w:rPr>
                <w:sz w:val="24"/>
              </w:rPr>
            </w:pPr>
          </w:p>
        </w:tc>
      </w:tr>
      <w:tr w:rsidR="00000000">
        <w:trPr>
          <w:cantSplit/>
          <w:trHeight w:val="764"/>
          <w:jc w:val="center"/>
        </w:trPr>
        <w:tc>
          <w:tcPr>
            <w:tcW w:w="1820" w:type="dxa"/>
            <w:gridSpan w:val="2"/>
            <w:vAlign w:val="center"/>
          </w:tcPr>
          <w:p w:rsidR="00000000" w:rsidRDefault="00D20CFC">
            <w:pPr>
              <w:jc w:val="center"/>
              <w:rPr>
                <w:sz w:val="24"/>
              </w:rPr>
            </w:pPr>
            <w:r>
              <w:rPr>
                <w:rFonts w:hint="eastAsia"/>
                <w:sz w:val="24"/>
              </w:rPr>
              <w:t>统一社会信用代码</w:t>
            </w:r>
          </w:p>
        </w:tc>
        <w:tc>
          <w:tcPr>
            <w:tcW w:w="2449" w:type="dxa"/>
            <w:gridSpan w:val="3"/>
            <w:vAlign w:val="center"/>
          </w:tcPr>
          <w:p w:rsidR="00000000" w:rsidRDefault="00D20CFC">
            <w:pPr>
              <w:jc w:val="center"/>
              <w:rPr>
                <w:sz w:val="24"/>
              </w:rPr>
            </w:pPr>
          </w:p>
        </w:tc>
        <w:tc>
          <w:tcPr>
            <w:tcW w:w="1995" w:type="dxa"/>
            <w:gridSpan w:val="5"/>
            <w:vAlign w:val="center"/>
          </w:tcPr>
          <w:p w:rsidR="00000000" w:rsidRDefault="00D20CFC">
            <w:pPr>
              <w:jc w:val="center"/>
              <w:rPr>
                <w:sz w:val="24"/>
              </w:rPr>
            </w:pPr>
            <w:r>
              <w:rPr>
                <w:rFonts w:hint="eastAsia"/>
                <w:sz w:val="24"/>
              </w:rPr>
              <w:t>原统一社会信用代码</w:t>
            </w:r>
          </w:p>
        </w:tc>
        <w:tc>
          <w:tcPr>
            <w:tcW w:w="2090" w:type="dxa"/>
            <w:gridSpan w:val="2"/>
            <w:vAlign w:val="center"/>
          </w:tcPr>
          <w:p w:rsidR="00000000" w:rsidRDefault="00D20CFC">
            <w:pPr>
              <w:jc w:val="center"/>
              <w:rPr>
                <w:sz w:val="24"/>
              </w:rPr>
            </w:pPr>
          </w:p>
        </w:tc>
      </w:tr>
      <w:tr w:rsidR="00000000">
        <w:trPr>
          <w:cantSplit/>
          <w:trHeight w:val="764"/>
          <w:jc w:val="center"/>
        </w:trPr>
        <w:tc>
          <w:tcPr>
            <w:tcW w:w="1820" w:type="dxa"/>
            <w:gridSpan w:val="2"/>
            <w:vAlign w:val="center"/>
          </w:tcPr>
          <w:p w:rsidR="00000000" w:rsidRDefault="00D20CFC">
            <w:pPr>
              <w:jc w:val="center"/>
              <w:rPr>
                <w:sz w:val="24"/>
              </w:rPr>
            </w:pPr>
            <w:r>
              <w:rPr>
                <w:rFonts w:hint="eastAsia"/>
                <w:sz w:val="24"/>
              </w:rPr>
              <w:t>出资额（万元）</w:t>
            </w:r>
          </w:p>
        </w:tc>
        <w:tc>
          <w:tcPr>
            <w:tcW w:w="2449" w:type="dxa"/>
            <w:gridSpan w:val="3"/>
            <w:vAlign w:val="center"/>
          </w:tcPr>
          <w:p w:rsidR="00000000" w:rsidRDefault="00D20CFC">
            <w:pPr>
              <w:jc w:val="center"/>
              <w:rPr>
                <w:sz w:val="24"/>
              </w:rPr>
            </w:pPr>
          </w:p>
        </w:tc>
        <w:tc>
          <w:tcPr>
            <w:tcW w:w="1995" w:type="dxa"/>
            <w:gridSpan w:val="5"/>
            <w:vAlign w:val="center"/>
          </w:tcPr>
          <w:p w:rsidR="00000000" w:rsidRDefault="00D20CFC">
            <w:pPr>
              <w:jc w:val="center"/>
              <w:rPr>
                <w:sz w:val="24"/>
              </w:rPr>
            </w:pPr>
            <w:r>
              <w:rPr>
                <w:rFonts w:hint="eastAsia"/>
                <w:sz w:val="24"/>
              </w:rPr>
              <w:t>原注册资本</w:t>
            </w:r>
          </w:p>
          <w:p w:rsidR="00000000" w:rsidRDefault="00D20CFC">
            <w:pPr>
              <w:jc w:val="center"/>
              <w:rPr>
                <w:sz w:val="24"/>
              </w:rPr>
            </w:pPr>
            <w:r>
              <w:rPr>
                <w:rFonts w:hint="eastAsia"/>
                <w:sz w:val="24"/>
              </w:rPr>
              <w:t>（万元）</w:t>
            </w:r>
          </w:p>
        </w:tc>
        <w:tc>
          <w:tcPr>
            <w:tcW w:w="2090" w:type="dxa"/>
            <w:gridSpan w:val="2"/>
            <w:vAlign w:val="center"/>
          </w:tcPr>
          <w:p w:rsidR="00000000" w:rsidRDefault="00D20CFC">
            <w:pPr>
              <w:jc w:val="center"/>
              <w:rPr>
                <w:sz w:val="24"/>
              </w:rPr>
            </w:pPr>
          </w:p>
        </w:tc>
      </w:tr>
      <w:tr w:rsidR="00000000">
        <w:trPr>
          <w:cantSplit/>
          <w:trHeight w:val="764"/>
          <w:jc w:val="center"/>
        </w:trPr>
        <w:tc>
          <w:tcPr>
            <w:tcW w:w="1820" w:type="dxa"/>
            <w:gridSpan w:val="2"/>
            <w:vAlign w:val="center"/>
          </w:tcPr>
          <w:p w:rsidR="00000000" w:rsidRDefault="00D20CFC">
            <w:pPr>
              <w:jc w:val="center"/>
              <w:rPr>
                <w:sz w:val="24"/>
              </w:rPr>
            </w:pPr>
            <w:r>
              <w:rPr>
                <w:rFonts w:hint="eastAsia"/>
                <w:sz w:val="24"/>
              </w:rPr>
              <w:t>首席合伙人</w:t>
            </w:r>
          </w:p>
          <w:p w:rsidR="00000000" w:rsidRDefault="00D20CFC">
            <w:pPr>
              <w:jc w:val="center"/>
              <w:rPr>
                <w:sz w:val="24"/>
              </w:rPr>
            </w:pPr>
            <w:r>
              <w:rPr>
                <w:rFonts w:hint="eastAsia"/>
                <w:sz w:val="24"/>
              </w:rPr>
              <w:t>姓名</w:t>
            </w:r>
          </w:p>
        </w:tc>
        <w:tc>
          <w:tcPr>
            <w:tcW w:w="2449" w:type="dxa"/>
            <w:gridSpan w:val="3"/>
            <w:vAlign w:val="center"/>
          </w:tcPr>
          <w:p w:rsidR="00000000" w:rsidRDefault="00D20CFC">
            <w:pPr>
              <w:jc w:val="center"/>
              <w:rPr>
                <w:sz w:val="24"/>
              </w:rPr>
            </w:pPr>
          </w:p>
        </w:tc>
        <w:tc>
          <w:tcPr>
            <w:tcW w:w="1995" w:type="dxa"/>
            <w:gridSpan w:val="5"/>
            <w:vAlign w:val="center"/>
          </w:tcPr>
          <w:p w:rsidR="00000000" w:rsidRDefault="00D20CFC">
            <w:pPr>
              <w:jc w:val="center"/>
              <w:rPr>
                <w:sz w:val="24"/>
              </w:rPr>
            </w:pPr>
            <w:r>
              <w:rPr>
                <w:rFonts w:hint="eastAsia"/>
                <w:sz w:val="24"/>
              </w:rPr>
              <w:t>是否符合规定的资格条件</w:t>
            </w:r>
          </w:p>
        </w:tc>
        <w:tc>
          <w:tcPr>
            <w:tcW w:w="2090" w:type="dxa"/>
            <w:gridSpan w:val="2"/>
            <w:vAlign w:val="center"/>
          </w:tcPr>
          <w:p w:rsidR="00000000" w:rsidRDefault="00D20CFC">
            <w:pPr>
              <w:jc w:val="center"/>
              <w:rPr>
                <w:sz w:val="24"/>
              </w:rPr>
            </w:pPr>
          </w:p>
        </w:tc>
      </w:tr>
      <w:tr w:rsidR="00000000">
        <w:trPr>
          <w:cantSplit/>
          <w:trHeight w:val="764"/>
          <w:jc w:val="center"/>
        </w:trPr>
        <w:tc>
          <w:tcPr>
            <w:tcW w:w="1820" w:type="dxa"/>
            <w:gridSpan w:val="2"/>
            <w:vAlign w:val="center"/>
          </w:tcPr>
          <w:p w:rsidR="00000000" w:rsidRDefault="00D20CFC">
            <w:pPr>
              <w:jc w:val="center"/>
              <w:rPr>
                <w:sz w:val="24"/>
              </w:rPr>
            </w:pPr>
            <w:r>
              <w:rPr>
                <w:rFonts w:hint="eastAsia"/>
                <w:sz w:val="24"/>
              </w:rPr>
              <w:t>合伙人总数</w:t>
            </w:r>
          </w:p>
        </w:tc>
        <w:tc>
          <w:tcPr>
            <w:tcW w:w="2449" w:type="dxa"/>
            <w:gridSpan w:val="3"/>
            <w:vAlign w:val="center"/>
          </w:tcPr>
          <w:p w:rsidR="00000000" w:rsidRDefault="00D20CFC">
            <w:pPr>
              <w:jc w:val="center"/>
              <w:rPr>
                <w:sz w:val="24"/>
              </w:rPr>
            </w:pPr>
          </w:p>
        </w:tc>
        <w:tc>
          <w:tcPr>
            <w:tcW w:w="1995" w:type="dxa"/>
            <w:gridSpan w:val="5"/>
            <w:vAlign w:val="center"/>
          </w:tcPr>
          <w:p w:rsidR="00000000" w:rsidRDefault="00D20CFC">
            <w:pPr>
              <w:jc w:val="center"/>
              <w:rPr>
                <w:sz w:val="24"/>
              </w:rPr>
            </w:pPr>
            <w:r>
              <w:rPr>
                <w:rFonts w:hint="eastAsia"/>
                <w:sz w:val="24"/>
              </w:rPr>
              <w:t>合伙人以外的注册会计师数量</w:t>
            </w:r>
          </w:p>
        </w:tc>
        <w:tc>
          <w:tcPr>
            <w:tcW w:w="2090" w:type="dxa"/>
            <w:gridSpan w:val="2"/>
            <w:vAlign w:val="center"/>
          </w:tcPr>
          <w:p w:rsidR="00000000" w:rsidRDefault="00D20CFC">
            <w:pPr>
              <w:jc w:val="center"/>
              <w:rPr>
                <w:sz w:val="24"/>
              </w:rPr>
            </w:pPr>
          </w:p>
        </w:tc>
      </w:tr>
      <w:tr w:rsidR="00000000">
        <w:trPr>
          <w:cantSplit/>
          <w:trHeight w:val="600"/>
          <w:jc w:val="center"/>
        </w:trPr>
        <w:tc>
          <w:tcPr>
            <w:tcW w:w="1820" w:type="dxa"/>
            <w:gridSpan w:val="2"/>
            <w:vAlign w:val="center"/>
          </w:tcPr>
          <w:p w:rsidR="00000000" w:rsidRDefault="00D20CFC">
            <w:pPr>
              <w:jc w:val="center"/>
              <w:rPr>
                <w:sz w:val="24"/>
              </w:rPr>
            </w:pPr>
            <w:r>
              <w:rPr>
                <w:rFonts w:hint="eastAsia"/>
                <w:sz w:val="24"/>
              </w:rPr>
              <w:t>经营场所</w:t>
            </w:r>
          </w:p>
        </w:tc>
        <w:tc>
          <w:tcPr>
            <w:tcW w:w="6534" w:type="dxa"/>
            <w:gridSpan w:val="10"/>
            <w:vAlign w:val="center"/>
          </w:tcPr>
          <w:p w:rsidR="00000000" w:rsidRDefault="00D20CFC">
            <w:pPr>
              <w:jc w:val="center"/>
              <w:rPr>
                <w:sz w:val="24"/>
              </w:rPr>
            </w:pPr>
          </w:p>
        </w:tc>
      </w:tr>
      <w:tr w:rsidR="00000000">
        <w:trPr>
          <w:cantSplit/>
          <w:trHeight w:val="608"/>
          <w:jc w:val="center"/>
        </w:trPr>
        <w:tc>
          <w:tcPr>
            <w:tcW w:w="1820" w:type="dxa"/>
            <w:gridSpan w:val="2"/>
            <w:vAlign w:val="center"/>
          </w:tcPr>
          <w:p w:rsidR="00000000" w:rsidRDefault="00D20CFC">
            <w:pPr>
              <w:jc w:val="center"/>
              <w:rPr>
                <w:sz w:val="24"/>
              </w:rPr>
            </w:pPr>
            <w:r>
              <w:rPr>
                <w:rFonts w:hint="eastAsia"/>
                <w:sz w:val="24"/>
              </w:rPr>
              <w:t>通讯地址</w:t>
            </w:r>
          </w:p>
        </w:tc>
        <w:tc>
          <w:tcPr>
            <w:tcW w:w="4297" w:type="dxa"/>
            <w:gridSpan w:val="6"/>
            <w:vAlign w:val="center"/>
          </w:tcPr>
          <w:p w:rsidR="00000000" w:rsidRDefault="00D20CFC">
            <w:pPr>
              <w:jc w:val="center"/>
              <w:rPr>
                <w:sz w:val="24"/>
              </w:rPr>
            </w:pPr>
          </w:p>
        </w:tc>
        <w:tc>
          <w:tcPr>
            <w:tcW w:w="1053" w:type="dxa"/>
            <w:gridSpan w:val="3"/>
            <w:vAlign w:val="center"/>
          </w:tcPr>
          <w:p w:rsidR="00000000" w:rsidRDefault="00D20CFC">
            <w:pPr>
              <w:jc w:val="center"/>
              <w:rPr>
                <w:sz w:val="24"/>
              </w:rPr>
            </w:pPr>
            <w:r>
              <w:rPr>
                <w:rFonts w:hint="eastAsia"/>
                <w:sz w:val="24"/>
              </w:rPr>
              <w:t>邮编</w:t>
            </w:r>
          </w:p>
        </w:tc>
        <w:tc>
          <w:tcPr>
            <w:tcW w:w="1184" w:type="dxa"/>
            <w:vAlign w:val="center"/>
          </w:tcPr>
          <w:p w:rsidR="00000000" w:rsidRDefault="00D20CFC">
            <w:pPr>
              <w:jc w:val="center"/>
              <w:rPr>
                <w:sz w:val="24"/>
              </w:rPr>
            </w:pPr>
          </w:p>
        </w:tc>
      </w:tr>
      <w:tr w:rsidR="00000000">
        <w:trPr>
          <w:cantSplit/>
          <w:trHeight w:val="616"/>
          <w:jc w:val="center"/>
        </w:trPr>
        <w:tc>
          <w:tcPr>
            <w:tcW w:w="1820" w:type="dxa"/>
            <w:gridSpan w:val="2"/>
            <w:vAlign w:val="center"/>
          </w:tcPr>
          <w:p w:rsidR="00000000" w:rsidRDefault="00D20CFC">
            <w:pPr>
              <w:jc w:val="center"/>
              <w:rPr>
                <w:sz w:val="24"/>
              </w:rPr>
            </w:pPr>
            <w:r>
              <w:rPr>
                <w:rFonts w:hint="eastAsia"/>
                <w:sz w:val="24"/>
              </w:rPr>
              <w:t>联系人</w:t>
            </w:r>
          </w:p>
        </w:tc>
        <w:tc>
          <w:tcPr>
            <w:tcW w:w="1462" w:type="dxa"/>
            <w:gridSpan w:val="2"/>
            <w:vAlign w:val="center"/>
          </w:tcPr>
          <w:p w:rsidR="00000000" w:rsidRDefault="00D20CFC">
            <w:pPr>
              <w:jc w:val="center"/>
              <w:rPr>
                <w:sz w:val="24"/>
              </w:rPr>
            </w:pPr>
          </w:p>
        </w:tc>
        <w:tc>
          <w:tcPr>
            <w:tcW w:w="1417" w:type="dxa"/>
            <w:gridSpan w:val="3"/>
            <w:vAlign w:val="center"/>
          </w:tcPr>
          <w:p w:rsidR="00000000" w:rsidRDefault="00D20CFC">
            <w:pPr>
              <w:jc w:val="center"/>
              <w:rPr>
                <w:sz w:val="24"/>
              </w:rPr>
            </w:pPr>
            <w:r>
              <w:rPr>
                <w:rFonts w:hint="eastAsia"/>
                <w:sz w:val="24"/>
              </w:rPr>
              <w:t>联系电话</w:t>
            </w:r>
          </w:p>
        </w:tc>
        <w:tc>
          <w:tcPr>
            <w:tcW w:w="3655" w:type="dxa"/>
            <w:gridSpan w:val="5"/>
            <w:vAlign w:val="center"/>
          </w:tcPr>
          <w:p w:rsidR="00000000" w:rsidRDefault="00D20CFC">
            <w:pPr>
              <w:jc w:val="center"/>
              <w:rPr>
                <w:sz w:val="24"/>
              </w:rPr>
            </w:pPr>
          </w:p>
        </w:tc>
      </w:tr>
      <w:tr w:rsidR="00000000">
        <w:trPr>
          <w:cantSplit/>
          <w:trHeight w:val="616"/>
          <w:jc w:val="center"/>
        </w:trPr>
        <w:tc>
          <w:tcPr>
            <w:tcW w:w="8354" w:type="dxa"/>
            <w:gridSpan w:val="12"/>
            <w:vAlign w:val="center"/>
          </w:tcPr>
          <w:p w:rsidR="00000000" w:rsidRDefault="00D20CFC">
            <w:pPr>
              <w:jc w:val="center"/>
              <w:rPr>
                <w:sz w:val="24"/>
              </w:rPr>
            </w:pPr>
            <w:r>
              <w:rPr>
                <w:rFonts w:hint="eastAsia"/>
                <w:b/>
                <w:sz w:val="24"/>
              </w:rPr>
              <w:t>转制前分所情况</w:t>
            </w:r>
          </w:p>
        </w:tc>
      </w:tr>
      <w:tr w:rsidR="00000000">
        <w:trPr>
          <w:cantSplit/>
          <w:trHeight w:val="616"/>
          <w:jc w:val="center"/>
        </w:trPr>
        <w:tc>
          <w:tcPr>
            <w:tcW w:w="1820" w:type="dxa"/>
            <w:gridSpan w:val="2"/>
            <w:vAlign w:val="center"/>
          </w:tcPr>
          <w:p w:rsidR="00000000" w:rsidRDefault="00D20CFC">
            <w:pPr>
              <w:jc w:val="center"/>
              <w:rPr>
                <w:sz w:val="24"/>
              </w:rPr>
            </w:pPr>
            <w:r>
              <w:rPr>
                <w:rFonts w:hint="eastAsia"/>
                <w:sz w:val="24"/>
              </w:rPr>
              <w:t>分所名称</w:t>
            </w:r>
          </w:p>
        </w:tc>
        <w:tc>
          <w:tcPr>
            <w:tcW w:w="1428" w:type="dxa"/>
            <w:vAlign w:val="center"/>
          </w:tcPr>
          <w:p w:rsidR="00000000" w:rsidRDefault="00D20CFC">
            <w:pPr>
              <w:jc w:val="center"/>
              <w:rPr>
                <w:sz w:val="24"/>
              </w:rPr>
            </w:pPr>
            <w:r>
              <w:rPr>
                <w:rFonts w:hint="eastAsia"/>
                <w:sz w:val="24"/>
              </w:rPr>
              <w:t>取得执业许可日期</w:t>
            </w:r>
          </w:p>
        </w:tc>
        <w:tc>
          <w:tcPr>
            <w:tcW w:w="1290" w:type="dxa"/>
            <w:gridSpan w:val="3"/>
            <w:vAlign w:val="center"/>
          </w:tcPr>
          <w:p w:rsidR="00000000" w:rsidRDefault="00D20CFC">
            <w:pPr>
              <w:jc w:val="center"/>
              <w:rPr>
                <w:sz w:val="24"/>
              </w:rPr>
            </w:pPr>
            <w:r>
              <w:rPr>
                <w:rFonts w:hint="eastAsia"/>
                <w:sz w:val="24"/>
              </w:rPr>
              <w:t>分所负责人</w:t>
            </w:r>
          </w:p>
        </w:tc>
        <w:tc>
          <w:tcPr>
            <w:tcW w:w="1605" w:type="dxa"/>
            <w:gridSpan w:val="3"/>
            <w:vAlign w:val="center"/>
          </w:tcPr>
          <w:p w:rsidR="00000000" w:rsidRDefault="00D20CFC">
            <w:pPr>
              <w:jc w:val="center"/>
              <w:rPr>
                <w:sz w:val="24"/>
              </w:rPr>
            </w:pPr>
            <w:r>
              <w:rPr>
                <w:rFonts w:hint="eastAsia"/>
                <w:sz w:val="24"/>
              </w:rPr>
              <w:t>注册会计师数量</w:t>
            </w:r>
          </w:p>
        </w:tc>
        <w:tc>
          <w:tcPr>
            <w:tcW w:w="2211" w:type="dxa"/>
            <w:gridSpan w:val="3"/>
            <w:vAlign w:val="center"/>
          </w:tcPr>
          <w:p w:rsidR="00000000" w:rsidRDefault="00D20CFC">
            <w:pPr>
              <w:jc w:val="center"/>
              <w:rPr>
                <w:sz w:val="24"/>
              </w:rPr>
            </w:pPr>
            <w:r>
              <w:rPr>
                <w:rFonts w:hint="eastAsia"/>
                <w:sz w:val="24"/>
              </w:rPr>
              <w:t>是否存续</w:t>
            </w:r>
          </w:p>
        </w:tc>
      </w:tr>
      <w:tr w:rsidR="00000000">
        <w:trPr>
          <w:cantSplit/>
          <w:trHeight w:val="616"/>
          <w:jc w:val="center"/>
        </w:trPr>
        <w:tc>
          <w:tcPr>
            <w:tcW w:w="1820" w:type="dxa"/>
            <w:gridSpan w:val="2"/>
            <w:vAlign w:val="center"/>
          </w:tcPr>
          <w:p w:rsidR="00000000" w:rsidRDefault="00D20CFC">
            <w:pPr>
              <w:jc w:val="center"/>
              <w:rPr>
                <w:sz w:val="24"/>
              </w:rPr>
            </w:pPr>
          </w:p>
        </w:tc>
        <w:tc>
          <w:tcPr>
            <w:tcW w:w="1428" w:type="dxa"/>
            <w:vAlign w:val="center"/>
          </w:tcPr>
          <w:p w:rsidR="00000000" w:rsidRDefault="00D20CFC">
            <w:pPr>
              <w:jc w:val="center"/>
              <w:rPr>
                <w:sz w:val="24"/>
              </w:rPr>
            </w:pPr>
          </w:p>
        </w:tc>
        <w:tc>
          <w:tcPr>
            <w:tcW w:w="1290" w:type="dxa"/>
            <w:gridSpan w:val="3"/>
            <w:vAlign w:val="center"/>
          </w:tcPr>
          <w:p w:rsidR="00000000" w:rsidRDefault="00D20CFC">
            <w:pPr>
              <w:jc w:val="center"/>
              <w:rPr>
                <w:sz w:val="24"/>
              </w:rPr>
            </w:pPr>
          </w:p>
        </w:tc>
        <w:tc>
          <w:tcPr>
            <w:tcW w:w="1605" w:type="dxa"/>
            <w:gridSpan w:val="3"/>
            <w:vAlign w:val="center"/>
          </w:tcPr>
          <w:p w:rsidR="00000000" w:rsidRDefault="00D20CFC">
            <w:pPr>
              <w:jc w:val="center"/>
              <w:rPr>
                <w:sz w:val="24"/>
              </w:rPr>
            </w:pPr>
          </w:p>
        </w:tc>
        <w:tc>
          <w:tcPr>
            <w:tcW w:w="2211" w:type="dxa"/>
            <w:gridSpan w:val="3"/>
            <w:vAlign w:val="center"/>
          </w:tcPr>
          <w:p w:rsidR="00000000" w:rsidRDefault="00D20CFC">
            <w:pPr>
              <w:jc w:val="center"/>
              <w:rPr>
                <w:sz w:val="24"/>
              </w:rPr>
            </w:pPr>
          </w:p>
        </w:tc>
      </w:tr>
      <w:tr w:rsidR="00000000">
        <w:trPr>
          <w:cantSplit/>
          <w:trHeight w:val="616"/>
          <w:jc w:val="center"/>
        </w:trPr>
        <w:tc>
          <w:tcPr>
            <w:tcW w:w="1820" w:type="dxa"/>
            <w:gridSpan w:val="2"/>
            <w:vAlign w:val="center"/>
          </w:tcPr>
          <w:p w:rsidR="00000000" w:rsidRDefault="00D20CFC">
            <w:pPr>
              <w:jc w:val="center"/>
              <w:rPr>
                <w:sz w:val="24"/>
              </w:rPr>
            </w:pPr>
          </w:p>
        </w:tc>
        <w:tc>
          <w:tcPr>
            <w:tcW w:w="1428" w:type="dxa"/>
            <w:vAlign w:val="center"/>
          </w:tcPr>
          <w:p w:rsidR="00000000" w:rsidRDefault="00D20CFC">
            <w:pPr>
              <w:jc w:val="center"/>
              <w:rPr>
                <w:sz w:val="24"/>
              </w:rPr>
            </w:pPr>
          </w:p>
        </w:tc>
        <w:tc>
          <w:tcPr>
            <w:tcW w:w="1290" w:type="dxa"/>
            <w:gridSpan w:val="3"/>
            <w:vAlign w:val="center"/>
          </w:tcPr>
          <w:p w:rsidR="00000000" w:rsidRDefault="00D20CFC">
            <w:pPr>
              <w:jc w:val="center"/>
              <w:rPr>
                <w:sz w:val="24"/>
              </w:rPr>
            </w:pPr>
          </w:p>
        </w:tc>
        <w:tc>
          <w:tcPr>
            <w:tcW w:w="1605" w:type="dxa"/>
            <w:gridSpan w:val="3"/>
            <w:vAlign w:val="center"/>
          </w:tcPr>
          <w:p w:rsidR="00000000" w:rsidRDefault="00D20CFC">
            <w:pPr>
              <w:jc w:val="center"/>
              <w:rPr>
                <w:sz w:val="24"/>
              </w:rPr>
            </w:pPr>
          </w:p>
        </w:tc>
        <w:tc>
          <w:tcPr>
            <w:tcW w:w="2211" w:type="dxa"/>
            <w:gridSpan w:val="3"/>
            <w:vAlign w:val="center"/>
          </w:tcPr>
          <w:p w:rsidR="00000000" w:rsidRDefault="00D20CFC">
            <w:pPr>
              <w:jc w:val="center"/>
              <w:rPr>
                <w:sz w:val="24"/>
              </w:rPr>
            </w:pPr>
          </w:p>
        </w:tc>
      </w:tr>
      <w:tr w:rsidR="00000000">
        <w:trPr>
          <w:cantSplit/>
          <w:trHeight w:val="616"/>
          <w:jc w:val="center"/>
        </w:trPr>
        <w:tc>
          <w:tcPr>
            <w:tcW w:w="1820" w:type="dxa"/>
            <w:gridSpan w:val="2"/>
            <w:vAlign w:val="center"/>
          </w:tcPr>
          <w:p w:rsidR="00000000" w:rsidRDefault="00D20CFC">
            <w:pPr>
              <w:jc w:val="center"/>
              <w:rPr>
                <w:sz w:val="24"/>
              </w:rPr>
            </w:pPr>
          </w:p>
        </w:tc>
        <w:tc>
          <w:tcPr>
            <w:tcW w:w="1428" w:type="dxa"/>
            <w:vAlign w:val="center"/>
          </w:tcPr>
          <w:p w:rsidR="00000000" w:rsidRDefault="00D20CFC">
            <w:pPr>
              <w:jc w:val="center"/>
              <w:rPr>
                <w:sz w:val="24"/>
              </w:rPr>
            </w:pPr>
          </w:p>
        </w:tc>
        <w:tc>
          <w:tcPr>
            <w:tcW w:w="1290" w:type="dxa"/>
            <w:gridSpan w:val="3"/>
            <w:vAlign w:val="center"/>
          </w:tcPr>
          <w:p w:rsidR="00000000" w:rsidRDefault="00D20CFC">
            <w:pPr>
              <w:jc w:val="center"/>
              <w:rPr>
                <w:sz w:val="24"/>
              </w:rPr>
            </w:pPr>
          </w:p>
        </w:tc>
        <w:tc>
          <w:tcPr>
            <w:tcW w:w="1605" w:type="dxa"/>
            <w:gridSpan w:val="3"/>
            <w:vAlign w:val="center"/>
          </w:tcPr>
          <w:p w:rsidR="00000000" w:rsidRDefault="00D20CFC">
            <w:pPr>
              <w:jc w:val="center"/>
              <w:rPr>
                <w:sz w:val="24"/>
              </w:rPr>
            </w:pPr>
          </w:p>
        </w:tc>
        <w:tc>
          <w:tcPr>
            <w:tcW w:w="2211" w:type="dxa"/>
            <w:gridSpan w:val="3"/>
            <w:vAlign w:val="center"/>
          </w:tcPr>
          <w:p w:rsidR="00000000" w:rsidRDefault="00D20CFC">
            <w:pPr>
              <w:jc w:val="center"/>
              <w:rPr>
                <w:sz w:val="24"/>
              </w:rPr>
            </w:pPr>
          </w:p>
        </w:tc>
      </w:tr>
      <w:tr w:rsidR="00000000">
        <w:trPr>
          <w:cantSplit/>
          <w:trHeight w:val="616"/>
          <w:jc w:val="center"/>
        </w:trPr>
        <w:tc>
          <w:tcPr>
            <w:tcW w:w="1820" w:type="dxa"/>
            <w:gridSpan w:val="2"/>
            <w:vAlign w:val="center"/>
          </w:tcPr>
          <w:p w:rsidR="00000000" w:rsidRDefault="00D20CFC">
            <w:pPr>
              <w:jc w:val="center"/>
              <w:rPr>
                <w:sz w:val="24"/>
              </w:rPr>
            </w:pPr>
          </w:p>
        </w:tc>
        <w:tc>
          <w:tcPr>
            <w:tcW w:w="1428" w:type="dxa"/>
            <w:vAlign w:val="center"/>
          </w:tcPr>
          <w:p w:rsidR="00000000" w:rsidRDefault="00D20CFC">
            <w:pPr>
              <w:jc w:val="center"/>
              <w:rPr>
                <w:sz w:val="24"/>
              </w:rPr>
            </w:pPr>
          </w:p>
        </w:tc>
        <w:tc>
          <w:tcPr>
            <w:tcW w:w="1290" w:type="dxa"/>
            <w:gridSpan w:val="3"/>
            <w:vAlign w:val="center"/>
          </w:tcPr>
          <w:p w:rsidR="00000000" w:rsidRDefault="00D20CFC">
            <w:pPr>
              <w:jc w:val="center"/>
              <w:rPr>
                <w:sz w:val="24"/>
              </w:rPr>
            </w:pPr>
          </w:p>
        </w:tc>
        <w:tc>
          <w:tcPr>
            <w:tcW w:w="1605" w:type="dxa"/>
            <w:gridSpan w:val="3"/>
            <w:vAlign w:val="center"/>
          </w:tcPr>
          <w:p w:rsidR="00000000" w:rsidRDefault="00D20CFC">
            <w:pPr>
              <w:jc w:val="center"/>
              <w:rPr>
                <w:sz w:val="24"/>
              </w:rPr>
            </w:pPr>
          </w:p>
        </w:tc>
        <w:tc>
          <w:tcPr>
            <w:tcW w:w="2211" w:type="dxa"/>
            <w:gridSpan w:val="3"/>
            <w:vAlign w:val="center"/>
          </w:tcPr>
          <w:p w:rsidR="00000000" w:rsidRDefault="00D20CFC">
            <w:pPr>
              <w:jc w:val="center"/>
              <w:rPr>
                <w:sz w:val="24"/>
              </w:rPr>
            </w:pPr>
          </w:p>
        </w:tc>
      </w:tr>
      <w:tr w:rsidR="00000000">
        <w:trPr>
          <w:cantSplit/>
          <w:trHeight w:val="3563"/>
          <w:jc w:val="center"/>
        </w:trPr>
        <w:tc>
          <w:tcPr>
            <w:tcW w:w="744" w:type="dxa"/>
            <w:vAlign w:val="center"/>
          </w:tcPr>
          <w:p w:rsidR="00000000" w:rsidRDefault="00D20CFC">
            <w:pPr>
              <w:jc w:val="center"/>
            </w:pPr>
            <w:r>
              <w:rPr>
                <w:rFonts w:hint="eastAsia"/>
              </w:rPr>
              <w:t>全体合伙人申明及</w:t>
            </w:r>
          </w:p>
          <w:p w:rsidR="00000000" w:rsidRDefault="00D20CFC">
            <w:pPr>
              <w:jc w:val="center"/>
              <w:rPr>
                <w:sz w:val="24"/>
              </w:rPr>
            </w:pPr>
            <w:r>
              <w:rPr>
                <w:rFonts w:hint="eastAsia"/>
              </w:rPr>
              <w:t>保证</w:t>
            </w:r>
          </w:p>
        </w:tc>
        <w:tc>
          <w:tcPr>
            <w:tcW w:w="7610" w:type="dxa"/>
            <w:gridSpan w:val="11"/>
          </w:tcPr>
          <w:p w:rsidR="00000000" w:rsidRDefault="00D20CFC">
            <w:pPr>
              <w:widowControl/>
              <w:jc w:val="left"/>
              <w:rPr>
                <w:sz w:val="24"/>
              </w:rPr>
            </w:pPr>
          </w:p>
          <w:p w:rsidR="00000000" w:rsidRDefault="00D20CFC">
            <w:pPr>
              <w:widowControl/>
              <w:jc w:val="left"/>
              <w:rPr>
                <w:sz w:val="24"/>
              </w:rPr>
            </w:pPr>
            <w:r>
              <w:rPr>
                <w:rFonts w:hint="eastAsia"/>
                <w:sz w:val="24"/>
              </w:rPr>
              <w:t>我们申请从有限责任会计师事务所转制为合伙制会计师事</w:t>
            </w:r>
            <w:r>
              <w:rPr>
                <w:rFonts w:hint="eastAsia"/>
                <w:sz w:val="24"/>
              </w:rPr>
              <w:t>务所，并保证本申请表所填报内容及所附申请材料全部属实。</w:t>
            </w:r>
          </w:p>
          <w:p w:rsidR="00000000" w:rsidRDefault="00D20CFC">
            <w:pPr>
              <w:widowControl/>
              <w:jc w:val="left"/>
              <w:rPr>
                <w:sz w:val="24"/>
              </w:rPr>
            </w:pPr>
          </w:p>
          <w:p w:rsidR="00000000" w:rsidRDefault="00D20CFC">
            <w:pPr>
              <w:widowControl/>
              <w:jc w:val="left"/>
              <w:rPr>
                <w:sz w:val="24"/>
              </w:rPr>
            </w:pPr>
          </w:p>
          <w:p w:rsidR="00000000" w:rsidRDefault="00D20CFC">
            <w:pPr>
              <w:jc w:val="center"/>
              <w:rPr>
                <w:sz w:val="24"/>
              </w:rPr>
            </w:pPr>
            <w:r>
              <w:rPr>
                <w:rFonts w:hint="eastAsia"/>
                <w:sz w:val="24"/>
              </w:rPr>
              <w:t>全体合伙人签名：</w:t>
            </w:r>
          </w:p>
          <w:p w:rsidR="00000000" w:rsidRDefault="00D20CFC">
            <w:pPr>
              <w:jc w:val="center"/>
              <w:rPr>
                <w:sz w:val="24"/>
              </w:rPr>
            </w:pPr>
          </w:p>
          <w:p w:rsidR="00000000" w:rsidRDefault="00D20CFC">
            <w:pPr>
              <w:jc w:val="center"/>
              <w:rPr>
                <w:sz w:val="24"/>
              </w:rPr>
            </w:pPr>
          </w:p>
          <w:p w:rsidR="00000000" w:rsidRDefault="00D20CFC">
            <w:pPr>
              <w:rPr>
                <w:sz w:val="24"/>
              </w:rPr>
            </w:pPr>
          </w:p>
          <w:p w:rsidR="00000000" w:rsidRDefault="00D20CFC">
            <w:pPr>
              <w:rPr>
                <w:sz w:val="24"/>
              </w:rPr>
            </w:pPr>
          </w:p>
          <w:p w:rsidR="00000000" w:rsidRDefault="00D20CFC">
            <w:pPr>
              <w:rPr>
                <w:sz w:val="24"/>
              </w:rPr>
            </w:pPr>
            <w:r>
              <w:rPr>
                <w:rFonts w:hint="eastAsia"/>
                <w:sz w:val="24"/>
              </w:rPr>
              <w:t>申请转制事务所盖章</w:t>
            </w:r>
          </w:p>
          <w:p w:rsidR="00000000" w:rsidRDefault="00D20CFC">
            <w:pPr>
              <w:rPr>
                <w:sz w:val="24"/>
              </w:rPr>
            </w:pPr>
          </w:p>
          <w:p w:rsidR="00000000" w:rsidRDefault="00D20CFC">
            <w:pPr>
              <w:wordWrap w:val="0"/>
              <w:jc w:val="right"/>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00000" w:rsidRDefault="00D20CFC">
      <w:pPr>
        <w:rPr>
          <w:rFonts w:ascii="宋体" w:hAnsi="宋体"/>
          <w:b/>
        </w:rPr>
      </w:pPr>
    </w:p>
    <w:p w:rsidR="00000000" w:rsidRDefault="00D20CFC">
      <w:pPr>
        <w:ind w:firstLine="600"/>
        <w:rPr>
          <w:rFonts w:ascii="仿宋" w:eastAsia="仿宋" w:hAnsi="仿宋"/>
          <w:sz w:val="30"/>
        </w:rPr>
      </w:pPr>
    </w:p>
    <w:sectPr w:rsidR="00000000">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0CFC">
      <w:r>
        <w:separator/>
      </w:r>
    </w:p>
  </w:endnote>
  <w:endnote w:type="continuationSeparator" w:id="0">
    <w:p w:rsidR="00000000" w:rsidRDefault="00D2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20CFC">
    <w:pPr>
      <w:pStyle w:val="footer0"/>
      <w:ind w:right="360"/>
      <w:jc w:val="center"/>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78740" cy="302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20CFC">
                          <w:pPr>
                            <w:pStyle w:val="footer0"/>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rsidR="00000000" w:rsidRDefault="00D20CFC"/>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0;width:6.2pt;height:23.8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" filled="f" stroked="f">
              <v:textbox style="mso-fit-shape-to-text:t" inset="0,0,0,0">
                <w:txbxContent>
                  <w:p w:rsidR="00000000" w:rsidRDefault="00D20CFC">
                    <w:pPr>
                      <w:pStyle w:val="footer0"/>
                      <w:rPr>
                        <w:rStyle w:val="pagenumber"/>
                      </w:rPr>
                    </w:pPr>
                    <w:r>
                      <w:fldChar w:fldCharType="begin"/>
                    </w:r>
                    <w:r>
                      <w:rPr>
                        <w:rStyle w:val="pagenumber"/>
                      </w:rPr>
                      <w:instrText xml:space="preserve">PAGE  </w:instrText>
                    </w:r>
                    <w:r>
                      <w:fldChar w:fldCharType="separate"/>
                    </w:r>
                    <w:r>
                      <w:rPr>
                        <w:rStyle w:val="pagenumber"/>
                        <w:noProof/>
                      </w:rPr>
                      <w:t>1</w:t>
                    </w:r>
                    <w:r>
                      <w:fldChar w:fldCharType="end"/>
                    </w:r>
                  </w:p>
                  <w:p w:rsidR="00000000" w:rsidRDefault="00D20CFC"/>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0CFC">
      <w:r>
        <w:separator/>
      </w:r>
    </w:p>
  </w:footnote>
  <w:footnote w:type="continuationSeparator" w:id="0">
    <w:p w:rsidR="00000000" w:rsidRDefault="00D20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D2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0B0EB08-57BE-4344-AFBA-6D81B14E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kern w:val="2"/>
      <w:sz w:val="21"/>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1">
    <w:name w:val="页眉 Char1"/>
    <w:link w:val="header"/>
    <w:rPr>
      <w:rFonts w:ascii="Calibri" w:hAnsi="Calibri"/>
      <w:kern w:val="2"/>
      <w:sz w:val="18"/>
    </w:rPr>
  </w:style>
  <w:style w:type="character" w:customStyle="1" w:styleId="Char">
    <w:name w:val="页眉 Char"/>
    <w:link w:val="1"/>
    <w:rPr>
      <w:sz w:val="18"/>
    </w:rPr>
  </w:style>
  <w:style w:type="character" w:customStyle="1" w:styleId="pagenumber">
    <w:name w:val="page number"/>
    <w:basedOn w:val="DefaultParagraphFont"/>
  </w:style>
  <w:style w:type="character" w:customStyle="1" w:styleId="FooterChar">
    <w:name w:val="Footer Char"/>
    <w:link w:val="Footer"/>
    <w:rPr>
      <w:sz w:val="18"/>
    </w:rPr>
  </w:style>
  <w:style w:type="character" w:styleId="PageNumber0">
    <w:name w:val="page number"/>
    <w:basedOn w:val="DefaultParagraphFont"/>
  </w:style>
  <w:style w:type="character" w:customStyle="1" w:styleId="Char0">
    <w:name w:val="批注框文本 Char"/>
    <w:link w:val="10"/>
    <w:rPr>
      <w:sz w:val="18"/>
    </w:rPr>
  </w:style>
  <w:style w:type="character" w:customStyle="1" w:styleId="Char10">
    <w:name w:val="批注框文本 Char1"/>
    <w:link w:val="BalloonText1"/>
    <w:rPr>
      <w:rFonts w:ascii="Calibri" w:hAnsi="Calibri"/>
      <w:kern w:val="2"/>
      <w:sz w:val="18"/>
    </w:rPr>
  </w:style>
  <w:style w:type="paragraph" w:customStyle="1" w:styleId="header">
    <w:name w:val="header"/>
    <w:basedOn w:val="Normal"/>
    <w:link w:val="Char1"/>
    <w:pPr>
      <w:pBdr>
        <w:bottom w:val="single" w:sz="6" w:space="1" w:color="auto"/>
      </w:pBdr>
      <w:tabs>
        <w:tab w:val="center" w:pos="4153"/>
        <w:tab w:val="right" w:pos="8306"/>
      </w:tabs>
      <w:snapToGrid w:val="0"/>
      <w:jc w:val="center"/>
    </w:pPr>
    <w:rPr>
      <w:sz w:val="18"/>
    </w:rPr>
  </w:style>
  <w:style w:type="paragraph" w:styleId="Footer">
    <w:name w:val="footer"/>
    <w:basedOn w:val="Normal"/>
    <w:link w:val="FooterChar"/>
    <w:pPr>
      <w:tabs>
        <w:tab w:val="center" w:pos="4153"/>
        <w:tab w:val="right" w:pos="8306"/>
      </w:tabs>
      <w:snapToGrid w:val="0"/>
      <w:jc w:val="left"/>
    </w:pPr>
    <w:rPr>
      <w:sz w:val="18"/>
    </w:rPr>
  </w:style>
  <w:style w:type="paragraph" w:customStyle="1" w:styleId="1">
    <w:name w:val="页眉1"/>
    <w:basedOn w:val="Normal"/>
    <w:link w:val="Char"/>
    <w:pPr>
      <w:pBdr>
        <w:bottom w:val="single" w:sz="6" w:space="1" w:color="auto"/>
      </w:pBdr>
      <w:tabs>
        <w:tab w:val="center" w:pos="4153"/>
        <w:tab w:val="right" w:pos="8306"/>
      </w:tabs>
      <w:snapToGrid w:val="0"/>
      <w:jc w:val="center"/>
    </w:pPr>
    <w:rPr>
      <w:sz w:val="18"/>
    </w:rPr>
  </w:style>
  <w:style w:type="paragraph" w:customStyle="1" w:styleId="footer0">
    <w:name w:val="footer"/>
    <w:basedOn w:val="Normal"/>
    <w:pPr>
      <w:tabs>
        <w:tab w:val="center" w:pos="4153"/>
        <w:tab w:val="right" w:pos="8306"/>
      </w:tabs>
      <w:snapToGrid w:val="0"/>
      <w:jc w:val="left"/>
    </w:pPr>
    <w:rPr>
      <w:sz w:val="18"/>
    </w:rPr>
  </w:style>
  <w:style w:type="paragraph" w:customStyle="1" w:styleId="11">
    <w:name w:val="页脚1"/>
    <w:basedOn w:val="Normal"/>
    <w:pPr>
      <w:tabs>
        <w:tab w:val="center" w:pos="4153"/>
        <w:tab w:val="right" w:pos="8306"/>
      </w:tabs>
      <w:snapToGrid w:val="0"/>
      <w:jc w:val="left"/>
    </w:pPr>
    <w:rPr>
      <w:sz w:val="18"/>
    </w:rPr>
  </w:style>
  <w:style w:type="paragraph" w:customStyle="1" w:styleId="BalloonText1">
    <w:name w:val="Balloon Text1"/>
    <w:basedOn w:val="Normal"/>
    <w:link w:val="Char10"/>
    <w:rPr>
      <w:sz w:val="18"/>
    </w:rPr>
  </w:style>
  <w:style w:type="paragraph" w:customStyle="1" w:styleId="12">
    <w:name w:val="列出段落1"/>
    <w:basedOn w:val="Normal"/>
    <w:pPr>
      <w:ind w:firstLineChars="200" w:firstLine="420"/>
    </w:pPr>
  </w:style>
  <w:style w:type="paragraph" w:customStyle="1" w:styleId="10">
    <w:name w:val="批注框文本1"/>
    <w:basedOn w:val="Normal"/>
    <w:link w:val="Char0"/>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1678</Words>
  <Characters>183</Characters>
  <Application>Microsoft Office Word</Application>
  <DocSecurity>0</DocSecurity>
  <PresentationFormat/>
  <Lines>1</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附件：</vt:lpstr>
    </vt:vector>
  </TitlesOfParts>
  <Manager/>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Wendy GR Guo</dc:creator>
  <cp:keywords/>
  <dc:description/>
  <cp:lastModifiedBy>Wendy GR Guo</cp:lastModifiedBy>
  <cp:revision>2</cp:revision>
  <cp:lastPrinted>1899-12-30T00:00:00Z</cp:lastPrinted>
  <dcterms:created xsi:type="dcterms:W3CDTF">2018-04-12T08:44:00Z</dcterms:created>
  <dcterms:modified xsi:type="dcterms:W3CDTF">2018-04-12T08:44:00Z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